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20D0" w14:textId="77777777" w:rsidR="00424A5A" w:rsidRPr="00160B55" w:rsidRDefault="00424A5A">
      <w:pPr>
        <w:rPr>
          <w:rFonts w:ascii="Tahoma" w:hAnsi="Tahoma" w:cs="Tahoma"/>
          <w:sz w:val="20"/>
          <w:szCs w:val="20"/>
        </w:rPr>
      </w:pPr>
    </w:p>
    <w:p w14:paraId="5E1A8B7A" w14:textId="77777777" w:rsidR="00424A5A" w:rsidRPr="00160B55" w:rsidRDefault="00424A5A">
      <w:pPr>
        <w:rPr>
          <w:rFonts w:ascii="Tahoma" w:hAnsi="Tahoma" w:cs="Tahoma"/>
          <w:sz w:val="20"/>
          <w:szCs w:val="20"/>
        </w:rPr>
      </w:pPr>
    </w:p>
    <w:p w14:paraId="3B659ED6" w14:textId="77777777" w:rsidR="00424A5A" w:rsidRPr="00160B55" w:rsidRDefault="00424A5A" w:rsidP="00424A5A">
      <w:pPr>
        <w:rPr>
          <w:rFonts w:ascii="Tahoma" w:hAnsi="Tahoma" w:cs="Tahoma"/>
          <w:sz w:val="20"/>
          <w:szCs w:val="20"/>
        </w:rPr>
      </w:pPr>
    </w:p>
    <w:p w14:paraId="448B5793" w14:textId="77777777" w:rsidR="00424A5A" w:rsidRPr="00160B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0B55" w14:paraId="249C1C28" w14:textId="77777777">
        <w:tc>
          <w:tcPr>
            <w:tcW w:w="1080" w:type="dxa"/>
            <w:vAlign w:val="center"/>
          </w:tcPr>
          <w:p w14:paraId="30AB8875" w14:textId="77777777" w:rsidR="00424A5A" w:rsidRPr="00160B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9EB31E" w14:textId="77777777" w:rsidR="00424A5A" w:rsidRPr="00160B55" w:rsidRDefault="00160B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color w:val="0000FF"/>
                <w:sz w:val="20"/>
                <w:szCs w:val="20"/>
              </w:rPr>
              <w:t>43001-49/2021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64A4BBB" w14:textId="77777777" w:rsidR="00424A5A" w:rsidRPr="00160B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4829DD" w14:textId="77777777" w:rsidR="00424A5A" w:rsidRPr="00160B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A7AD077" w14:textId="77777777" w:rsidR="00424A5A" w:rsidRPr="00160B55" w:rsidRDefault="00160B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color w:val="0000FF"/>
                <w:sz w:val="20"/>
                <w:szCs w:val="20"/>
              </w:rPr>
              <w:t>A-33/21 S</w:t>
            </w:r>
            <w:r w:rsidR="00424A5A" w:rsidRPr="00160B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0B55" w14:paraId="42EAE8F9" w14:textId="77777777">
        <w:tc>
          <w:tcPr>
            <w:tcW w:w="1080" w:type="dxa"/>
            <w:vAlign w:val="center"/>
          </w:tcPr>
          <w:p w14:paraId="13F0E37B" w14:textId="77777777" w:rsidR="00424A5A" w:rsidRPr="00160B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B539AF6" w14:textId="77777777" w:rsidR="00424A5A" w:rsidRPr="00160B55" w:rsidRDefault="00160B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color w:val="0000FF"/>
                <w:sz w:val="20"/>
                <w:szCs w:val="20"/>
              </w:rPr>
              <w:t>28.04.2021</w:t>
            </w:r>
          </w:p>
        </w:tc>
        <w:tc>
          <w:tcPr>
            <w:tcW w:w="1080" w:type="dxa"/>
            <w:vAlign w:val="center"/>
          </w:tcPr>
          <w:p w14:paraId="716C8876" w14:textId="77777777" w:rsidR="00424A5A" w:rsidRPr="00160B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BC0070" w14:textId="77777777" w:rsidR="00424A5A" w:rsidRPr="00160B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69C658" w14:textId="77777777" w:rsidR="00424A5A" w:rsidRPr="00160B55" w:rsidRDefault="00160B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0B55">
              <w:rPr>
                <w:rFonts w:ascii="Tahoma" w:hAnsi="Tahoma" w:cs="Tahoma"/>
                <w:color w:val="0000FF"/>
                <w:sz w:val="20"/>
                <w:szCs w:val="20"/>
              </w:rPr>
              <w:t>2431-21-000260/0</w:t>
            </w:r>
          </w:p>
        </w:tc>
      </w:tr>
    </w:tbl>
    <w:p w14:paraId="48F86B7A" w14:textId="77777777" w:rsidR="00424A5A" w:rsidRPr="00160B5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400B0C" w14:textId="77777777" w:rsidR="00424A5A" w:rsidRPr="00160B55" w:rsidRDefault="00424A5A">
      <w:pPr>
        <w:rPr>
          <w:rFonts w:ascii="Tahoma" w:hAnsi="Tahoma" w:cs="Tahoma"/>
          <w:sz w:val="20"/>
          <w:szCs w:val="20"/>
        </w:rPr>
      </w:pPr>
    </w:p>
    <w:p w14:paraId="1CF4C27F" w14:textId="77777777" w:rsidR="00556816" w:rsidRPr="00160B55" w:rsidRDefault="00556816">
      <w:pPr>
        <w:rPr>
          <w:rFonts w:ascii="Tahoma" w:hAnsi="Tahoma" w:cs="Tahoma"/>
          <w:sz w:val="20"/>
          <w:szCs w:val="20"/>
        </w:rPr>
      </w:pPr>
    </w:p>
    <w:p w14:paraId="74D654C8" w14:textId="77777777" w:rsidR="00424A5A" w:rsidRPr="00160B55" w:rsidRDefault="00424A5A">
      <w:pPr>
        <w:rPr>
          <w:rFonts w:ascii="Tahoma" w:hAnsi="Tahoma" w:cs="Tahoma"/>
          <w:sz w:val="20"/>
          <w:szCs w:val="20"/>
        </w:rPr>
      </w:pPr>
    </w:p>
    <w:p w14:paraId="5D7F63E8" w14:textId="77777777" w:rsidR="00E813F4" w:rsidRPr="00160B55" w:rsidRDefault="00E813F4" w:rsidP="00E813F4">
      <w:pPr>
        <w:rPr>
          <w:rFonts w:ascii="Tahoma" w:hAnsi="Tahoma" w:cs="Tahoma"/>
          <w:sz w:val="20"/>
          <w:szCs w:val="20"/>
        </w:rPr>
      </w:pPr>
    </w:p>
    <w:p w14:paraId="7B28A0CE" w14:textId="77777777" w:rsidR="00E813F4" w:rsidRPr="00160B5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0B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0AE03C2" w14:textId="77777777" w:rsidR="00E813F4" w:rsidRPr="00160B5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60B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ED30C4F" w14:textId="77777777" w:rsidR="00E813F4" w:rsidRPr="00160B5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0B55" w14:paraId="0265975B" w14:textId="77777777">
        <w:tc>
          <w:tcPr>
            <w:tcW w:w="9288" w:type="dxa"/>
          </w:tcPr>
          <w:p w14:paraId="518BFC94" w14:textId="77777777" w:rsidR="00E813F4" w:rsidRPr="00160B55" w:rsidRDefault="00160B5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60B55">
              <w:rPr>
                <w:rFonts w:ascii="Tahoma" w:hAnsi="Tahoma" w:cs="Tahoma"/>
                <w:b/>
                <w:szCs w:val="20"/>
              </w:rPr>
              <w:t>Inženirske storitve pri gradnji kolesarske povezave Šentjur-Šmarje pri Jelšah-Rogaška Slatina-Rogatec</w:t>
            </w:r>
          </w:p>
        </w:tc>
      </w:tr>
    </w:tbl>
    <w:p w14:paraId="0E6C2C84" w14:textId="77777777" w:rsidR="00E813F4" w:rsidRPr="00160B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F48F1B" w14:textId="77777777" w:rsidR="00E813F4" w:rsidRPr="00160B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F22F6C5" w14:textId="77777777" w:rsidR="00160B55" w:rsidRPr="00160B55" w:rsidRDefault="00160B55" w:rsidP="00FC422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0B55">
        <w:rPr>
          <w:rFonts w:ascii="Tahoma" w:hAnsi="Tahoma" w:cs="Tahoma"/>
          <w:b/>
          <w:color w:val="333333"/>
          <w:sz w:val="20"/>
          <w:szCs w:val="20"/>
          <w:lang w:eastAsia="sl-SI"/>
        </w:rPr>
        <w:t>JN002637/2021-B01 - A-33/21; datum objave: 23.04.2021</w:t>
      </w:r>
    </w:p>
    <w:p w14:paraId="0B61B5FE" w14:textId="77777777" w:rsidR="00E813F4" w:rsidRPr="00160B55" w:rsidRDefault="00160B55" w:rsidP="00FC4226">
      <w:pPr>
        <w:pStyle w:val="Konnaopomba-besedilo"/>
        <w:rPr>
          <w:rFonts w:ascii="Tahoma" w:hAnsi="Tahoma" w:cs="Tahoma"/>
          <w:b/>
          <w:szCs w:val="20"/>
        </w:rPr>
      </w:pPr>
      <w:r w:rsidRPr="00160B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28.04.2021   13:21</w:t>
      </w:r>
    </w:p>
    <w:p w14:paraId="3E8F7D42" w14:textId="77777777" w:rsidR="00E813F4" w:rsidRPr="00160B55" w:rsidRDefault="00E813F4" w:rsidP="00FC422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60B55">
        <w:rPr>
          <w:rFonts w:ascii="Tahoma" w:hAnsi="Tahoma" w:cs="Tahoma"/>
          <w:b/>
          <w:szCs w:val="20"/>
        </w:rPr>
        <w:t>Vprašanje:</w:t>
      </w:r>
    </w:p>
    <w:p w14:paraId="21C5185B" w14:textId="77777777" w:rsidR="00E813F4" w:rsidRPr="00160B55" w:rsidRDefault="00E813F4" w:rsidP="00FC422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1442A8F" w14:textId="77777777" w:rsidR="00160B55" w:rsidRPr="00160B55" w:rsidRDefault="00160B55" w:rsidP="00FC422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60B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60B55">
        <w:rPr>
          <w:rFonts w:ascii="Tahoma" w:hAnsi="Tahoma" w:cs="Tahoma"/>
          <w:color w:val="333333"/>
          <w:sz w:val="20"/>
          <w:szCs w:val="20"/>
        </w:rPr>
        <w:br/>
      </w:r>
      <w:r w:rsidRPr="00160B55">
        <w:rPr>
          <w:rFonts w:ascii="Tahoma" w:hAnsi="Tahoma" w:cs="Tahoma"/>
          <w:color w:val="333333"/>
          <w:sz w:val="20"/>
          <w:szCs w:val="20"/>
        </w:rPr>
        <w:br/>
      </w:r>
      <w:r w:rsidRPr="00160B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Naročnika naprošamo, da opombo pod točko št. 3.2.3.4 "Za gradnjo premostitvenega objekta se šteje le cestni objekt na podlagi Zakona o cestah (Uradni list RS, št. 109/10, 48/12, 36/14 </w:t>
      </w:r>
      <w:proofErr w:type="spellStart"/>
      <w:r w:rsidRPr="00160B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odl</w:t>
      </w:r>
      <w:proofErr w:type="spellEnd"/>
      <w:r w:rsidRPr="00160B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US, 46/15 in 10/18) in sicer naslednje določene vrste cestnih objektov: most in /ali viadukt in/ali podvoz in/ali nadvoz z razpetino med dvema krajnima podporama vsaj 75 m." uskladi z zahtevo iz točke 3.2.3.4 in sicer, da glasi ... z razpetino med dvema krajnima podporama vsaj 10 m.</w:t>
      </w:r>
      <w:r w:rsidRPr="00160B55">
        <w:rPr>
          <w:rFonts w:ascii="Tahoma" w:hAnsi="Tahoma" w:cs="Tahoma"/>
          <w:color w:val="333333"/>
          <w:sz w:val="20"/>
          <w:szCs w:val="20"/>
        </w:rPr>
        <w:br/>
      </w:r>
      <w:r w:rsidRPr="00160B55">
        <w:rPr>
          <w:rFonts w:ascii="Tahoma" w:hAnsi="Tahoma" w:cs="Tahoma"/>
          <w:color w:val="333333"/>
          <w:sz w:val="20"/>
          <w:szCs w:val="20"/>
        </w:rPr>
        <w:br/>
      </w:r>
      <w:r w:rsidRPr="00160B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14:paraId="4F217F13" w14:textId="77777777" w:rsidR="00E813F4" w:rsidRPr="00160B5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314CE8C" w14:textId="77777777" w:rsidR="00E813F4" w:rsidRPr="00160B5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6044B81C" w14:textId="77777777" w:rsidR="00E813F4" w:rsidRPr="00160B5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60B55">
        <w:rPr>
          <w:rFonts w:ascii="Tahoma" w:hAnsi="Tahoma" w:cs="Tahoma"/>
          <w:b/>
          <w:szCs w:val="20"/>
        </w:rPr>
        <w:t>Odgovor:</w:t>
      </w:r>
    </w:p>
    <w:p w14:paraId="138DC4D9" w14:textId="516828AD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ED59C7" w14:textId="6399F478" w:rsidR="00C76A3F" w:rsidRDefault="00C76A3F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277A30B" w14:textId="1F6ED630" w:rsidR="00C76A3F" w:rsidRDefault="00C76A3F" w:rsidP="00C76A3F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C76A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 uskladil</w:t>
      </w:r>
      <w:r w:rsidRPr="00C76A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dokumentacijo v zvezi z oddajo javnega naročila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tako da je pri opombi pogoja št. 3.2.3.4 navedena pravilna dolžina 10 m.</w:t>
      </w:r>
    </w:p>
    <w:p w14:paraId="462DAC10" w14:textId="612ECD8F" w:rsidR="00C76A3F" w:rsidRDefault="00C76A3F" w:rsidP="00C76A3F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C6609DD" w14:textId="233C734F" w:rsidR="00C76A3F" w:rsidRPr="00C76A3F" w:rsidRDefault="00C76A3F" w:rsidP="00C76A3F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C76A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bo objavil Spremembe razpisne dokumentacije za oddajo javnega naročila in čistopis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Navodil za pripravo ponudbe.</w:t>
      </w:r>
    </w:p>
    <w:p w14:paraId="5B90C86E" w14:textId="77777777" w:rsidR="00C76A3F" w:rsidRPr="00C76A3F" w:rsidRDefault="00C76A3F" w:rsidP="00C76A3F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4447CE2" w14:textId="77777777" w:rsidR="00C76A3F" w:rsidRPr="00C76A3F" w:rsidRDefault="00C76A3F" w:rsidP="00E813F4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0C57D64" w14:textId="77777777" w:rsidR="00556816" w:rsidRPr="00160B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160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55B4" w14:textId="77777777" w:rsidR="001F11C9" w:rsidRDefault="001F11C9">
      <w:r>
        <w:separator/>
      </w:r>
    </w:p>
  </w:endnote>
  <w:endnote w:type="continuationSeparator" w:id="0">
    <w:p w14:paraId="041C06E7" w14:textId="77777777" w:rsidR="001F11C9" w:rsidRDefault="001F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7A1" w14:textId="77777777" w:rsidR="00160B55" w:rsidRDefault="00160B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FE1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D08A9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433A26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BEAF7A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02C9E0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B69DC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60B5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D621A9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7A2511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7104" w14:textId="77777777" w:rsidR="00E813F4" w:rsidRDefault="00E813F4" w:rsidP="002507C2">
    <w:pPr>
      <w:pStyle w:val="Noga"/>
      <w:ind w:firstLine="540"/>
    </w:pPr>
    <w:r>
      <w:t xml:space="preserve">  </w:t>
    </w:r>
    <w:r w:rsidR="00160B55" w:rsidRPr="00643501">
      <w:rPr>
        <w:noProof/>
        <w:lang w:eastAsia="sl-SI"/>
      </w:rPr>
      <w:drawing>
        <wp:inline distT="0" distB="0" distL="0" distR="0" wp14:anchorId="5F92A468" wp14:editId="17BA140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0B55" w:rsidRPr="00643501">
      <w:rPr>
        <w:noProof/>
        <w:lang w:eastAsia="sl-SI"/>
      </w:rPr>
      <w:drawing>
        <wp:inline distT="0" distB="0" distL="0" distR="0" wp14:anchorId="589F401C" wp14:editId="706B5DC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0B55" w:rsidRPr="00CF74F9">
      <w:rPr>
        <w:noProof/>
        <w:lang w:eastAsia="sl-SI"/>
      </w:rPr>
      <w:drawing>
        <wp:inline distT="0" distB="0" distL="0" distR="0" wp14:anchorId="61F9221C" wp14:editId="2D9E7A6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94A7D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46E2" w14:textId="77777777" w:rsidR="001F11C9" w:rsidRDefault="001F11C9">
      <w:r>
        <w:separator/>
      </w:r>
    </w:p>
  </w:footnote>
  <w:footnote w:type="continuationSeparator" w:id="0">
    <w:p w14:paraId="3FBA7F73" w14:textId="77777777" w:rsidR="001F11C9" w:rsidRDefault="001F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27C" w14:textId="77777777" w:rsidR="00160B55" w:rsidRDefault="00160B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AF22" w14:textId="77777777" w:rsidR="00160B55" w:rsidRDefault="00160B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6F78" w14:textId="77777777" w:rsidR="00DB7CDA" w:rsidRDefault="00160B5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CB2A05" wp14:editId="2E17BBF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55"/>
    <w:rsid w:val="000646A9"/>
    <w:rsid w:val="00160B55"/>
    <w:rsid w:val="001836BB"/>
    <w:rsid w:val="001F11C9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60CE4"/>
    <w:rsid w:val="00901D0C"/>
    <w:rsid w:val="009B1FD9"/>
    <w:rsid w:val="00A05C73"/>
    <w:rsid w:val="00A17575"/>
    <w:rsid w:val="00AD3747"/>
    <w:rsid w:val="00C76A3F"/>
    <w:rsid w:val="00DB7CDA"/>
    <w:rsid w:val="00E51016"/>
    <w:rsid w:val="00E66D5B"/>
    <w:rsid w:val="00E813F4"/>
    <w:rsid w:val="00EA1375"/>
    <w:rsid w:val="00FA1E40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905E7D"/>
  <w15:chartTrackingRefBased/>
  <w15:docId w15:val="{42DF3104-99E4-4BCD-9D5C-629C0BB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60B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60B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161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2021-04-28T11:26:00Z</cp:lastPrinted>
  <dcterms:created xsi:type="dcterms:W3CDTF">2021-04-28T14:29:00Z</dcterms:created>
  <dcterms:modified xsi:type="dcterms:W3CDTF">2021-04-30T12:10:00Z</dcterms:modified>
</cp:coreProperties>
</file>